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76" w:rsidRDefault="00493CC0" w:rsidP="00493CC0">
      <w:pPr>
        <w:jc w:val="center"/>
        <w:rPr>
          <w:rFonts w:hint="cs"/>
          <w:b/>
          <w:bCs/>
          <w:sz w:val="40"/>
          <w:szCs w:val="40"/>
          <w:u w:val="single"/>
          <w:rtl/>
          <w:lang w:bidi="ar-SA"/>
        </w:rPr>
      </w:pPr>
      <w:r w:rsidRPr="00493CC0">
        <w:rPr>
          <w:rFonts w:hint="cs"/>
          <w:b/>
          <w:bCs/>
          <w:sz w:val="40"/>
          <w:szCs w:val="40"/>
          <w:u w:val="single"/>
          <w:rtl/>
          <w:lang w:bidi="ar-SA"/>
        </w:rPr>
        <w:t>موضوع تعبير عن شجرة الزيتون المباركة</w:t>
      </w:r>
    </w:p>
    <w:p w:rsidR="00493CC0" w:rsidRPr="00493CC0" w:rsidRDefault="00493CC0" w:rsidP="00493CC0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  <w:r>
        <w:rPr>
          <w:rFonts w:hint="cs"/>
          <w:b/>
          <w:bCs/>
          <w:sz w:val="40"/>
          <w:szCs w:val="40"/>
          <w:u w:val="single"/>
          <w:rtl/>
          <w:lang w:bidi="ar-SA"/>
        </w:rPr>
        <w:t>اكتب موضوعا تعبيريّا ما لا يقل عن عشرة أسطر لتتحدّث فيه عن شجرة الزيتون المباركة وأهميتها حيث أنها ذكرت في القرآن الكريم.</w:t>
      </w:r>
    </w:p>
    <w:p w:rsidR="00493CC0" w:rsidRPr="00493CC0" w:rsidRDefault="00493CC0">
      <w:pPr>
        <w:rPr>
          <w:rFonts w:hint="cs"/>
          <w:sz w:val="40"/>
          <w:szCs w:val="40"/>
          <w:lang w:bidi="ar-SA"/>
        </w:rPr>
      </w:pPr>
    </w:p>
    <w:sectPr w:rsidR="00493CC0" w:rsidRPr="00493CC0" w:rsidSect="008D273C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93CC0"/>
    <w:rsid w:val="001E3881"/>
    <w:rsid w:val="00493CC0"/>
    <w:rsid w:val="008B3476"/>
    <w:rsid w:val="008D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F82F-AD4F-48E1-B151-C820A368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2020-10-15T08:00:00Z</dcterms:created>
  <dcterms:modified xsi:type="dcterms:W3CDTF">2020-10-15T08:12:00Z</dcterms:modified>
</cp:coreProperties>
</file>