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7011C" w14:textId="1B3FABBC" w:rsidR="005D477E" w:rsidRPr="00721F78" w:rsidRDefault="00721F78" w:rsidP="00721F78">
      <w:pPr>
        <w:jc w:val="center"/>
        <w:rPr>
          <w:b/>
          <w:bCs/>
          <w:sz w:val="28"/>
          <w:szCs w:val="28"/>
          <w:rtl/>
        </w:rPr>
      </w:pPr>
      <w:r w:rsidRPr="00721F78">
        <w:rPr>
          <w:rFonts w:hint="cs"/>
          <w:b/>
          <w:bCs/>
          <w:sz w:val="28"/>
          <w:szCs w:val="28"/>
          <w:rtl/>
        </w:rPr>
        <w:t xml:space="preserve">موضوع- علوم </w:t>
      </w:r>
      <w:bookmarkStart w:id="0" w:name="_GoBack"/>
      <w:bookmarkEnd w:id="0"/>
    </w:p>
    <w:p w14:paraId="74AC091C" w14:textId="1E7F19B9" w:rsidR="00721F78" w:rsidRDefault="00721F78" w:rsidP="00721F78">
      <w:pPr>
        <w:jc w:val="center"/>
        <w:rPr>
          <w:b/>
          <w:bCs/>
          <w:sz w:val="28"/>
          <w:szCs w:val="28"/>
          <w:rtl/>
        </w:rPr>
      </w:pPr>
      <w:r w:rsidRPr="00721F78">
        <w:rPr>
          <w:rFonts w:hint="cs"/>
          <w:b/>
          <w:bCs/>
          <w:sz w:val="28"/>
          <w:szCs w:val="28"/>
          <w:rtl/>
        </w:rPr>
        <w:t>فصل المخاليط</w:t>
      </w:r>
    </w:p>
    <w:p w14:paraId="0D0A880E" w14:textId="68123D40" w:rsidR="00721F78" w:rsidRDefault="00721F78" w:rsidP="00721F78">
      <w:pPr>
        <w:jc w:val="right"/>
        <w:rPr>
          <w:b/>
          <w:bCs/>
          <w:sz w:val="28"/>
          <w:szCs w:val="28"/>
          <w:rtl/>
        </w:rPr>
      </w:pPr>
    </w:p>
    <w:p w14:paraId="1EC4BAFC" w14:textId="02C8E82A" w:rsidR="00721F78" w:rsidRDefault="00721F78" w:rsidP="00721F7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صفة الفصل -صفة فيزيائية تمكن فصل مادة من المخلوط.</w:t>
      </w:r>
    </w:p>
    <w:p w14:paraId="707F37E5" w14:textId="5B904594" w:rsidR="00721F78" w:rsidRDefault="00721F78" w:rsidP="00721F78">
      <w:pPr>
        <w:jc w:val="right"/>
        <w:rPr>
          <w:b/>
          <w:bCs/>
          <w:sz w:val="28"/>
          <w:szCs w:val="28"/>
          <w:rtl/>
        </w:rPr>
      </w:pPr>
    </w:p>
    <w:p w14:paraId="48CA1336" w14:textId="24A484E5" w:rsidR="00721F78" w:rsidRDefault="00721F78" w:rsidP="00721F7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الترشيح: هي عملية ميكانيكية تفصل المواد عن بعضها بواسطة مرشح ملائم.</w:t>
      </w:r>
    </w:p>
    <w:p w14:paraId="568B070E" w14:textId="647D620E" w:rsidR="00721F78" w:rsidRDefault="00721F78" w:rsidP="00721F7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مثال: الماء والرمل. عن طريق ورق الرشح.</w:t>
      </w:r>
    </w:p>
    <w:p w14:paraId="3927A9EC" w14:textId="41AE9FB8" w:rsidR="00721F78" w:rsidRDefault="00721F78" w:rsidP="00721F78">
      <w:pPr>
        <w:jc w:val="right"/>
        <w:rPr>
          <w:b/>
          <w:bCs/>
          <w:sz w:val="28"/>
          <w:szCs w:val="28"/>
          <w:rtl/>
        </w:rPr>
      </w:pPr>
    </w:p>
    <w:p w14:paraId="63323FA4" w14:textId="145D3C03" w:rsidR="00721F78" w:rsidRDefault="00721F78" w:rsidP="00721F7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2-المغنطة: يمكن فصل المواد عن بعضها بواسطة المغناطيس ,يجب ان تكون احدى المواد قابلة للجذب</w:t>
      </w:r>
    </w:p>
    <w:p w14:paraId="7E06A2A3" w14:textId="745D0F14" w:rsidR="00721F78" w:rsidRDefault="0090571C" w:rsidP="00721F7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مثال: براد</w:t>
      </w:r>
      <w:r>
        <w:rPr>
          <w:rFonts w:hint="eastAsia"/>
          <w:b/>
          <w:bCs/>
          <w:sz w:val="28"/>
          <w:szCs w:val="28"/>
          <w:rtl/>
        </w:rPr>
        <w:t>ة</w:t>
      </w:r>
      <w:r w:rsidR="00721F78">
        <w:rPr>
          <w:rFonts w:hint="cs"/>
          <w:b/>
          <w:bCs/>
          <w:sz w:val="28"/>
          <w:szCs w:val="28"/>
          <w:rtl/>
        </w:rPr>
        <w:t xml:space="preserve"> الحديد والرمل.</w:t>
      </w:r>
    </w:p>
    <w:p w14:paraId="1BDF63C4" w14:textId="64031810" w:rsidR="00721F78" w:rsidRDefault="00721F78" w:rsidP="00721F78">
      <w:pPr>
        <w:jc w:val="right"/>
        <w:rPr>
          <w:b/>
          <w:bCs/>
          <w:sz w:val="28"/>
          <w:szCs w:val="28"/>
          <w:rtl/>
        </w:rPr>
      </w:pPr>
    </w:p>
    <w:p w14:paraId="65BF110D" w14:textId="7AB36DFD" w:rsidR="00721F78" w:rsidRDefault="00721F78" w:rsidP="00721F7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التقطير: طريقة لفصل مخلوط متجانس , صفة الفصل درجة الحرارة.</w:t>
      </w:r>
    </w:p>
    <w:p w14:paraId="508F7387" w14:textId="2A4FDC2F" w:rsidR="00721F78" w:rsidRDefault="00721F78" w:rsidP="00721F78">
      <w:pPr>
        <w:jc w:val="right"/>
        <w:rPr>
          <w:b/>
          <w:bCs/>
          <w:sz w:val="28"/>
          <w:szCs w:val="28"/>
          <w:rtl/>
        </w:rPr>
      </w:pPr>
    </w:p>
    <w:p w14:paraId="54BEBE41" w14:textId="1BC63CFD" w:rsidR="00721F78" w:rsidRDefault="00721F78" w:rsidP="00721F7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4-الاستشراب: طريقة لفصل مخلوط فيه عدة مواد.</w:t>
      </w:r>
    </w:p>
    <w:p w14:paraId="1F1E66FE" w14:textId="6C61D0C6" w:rsidR="00721F78" w:rsidRDefault="00721F78" w:rsidP="00721F78">
      <w:pPr>
        <w:jc w:val="right"/>
        <w:rPr>
          <w:b/>
          <w:bCs/>
          <w:sz w:val="28"/>
          <w:szCs w:val="28"/>
          <w:rtl/>
        </w:rPr>
      </w:pPr>
    </w:p>
    <w:p w14:paraId="7F932619" w14:textId="0CEBF46F" w:rsidR="00721F78" w:rsidRDefault="00721F78" w:rsidP="00721F78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سؤال:</w:t>
      </w:r>
    </w:p>
    <w:tbl>
      <w:tblPr>
        <w:tblStyle w:val="a4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721F78" w14:paraId="526BF46E" w14:textId="77777777" w:rsidTr="00721F78">
        <w:trPr>
          <w:trHeight w:val="571"/>
        </w:trPr>
        <w:tc>
          <w:tcPr>
            <w:tcW w:w="4530" w:type="dxa"/>
          </w:tcPr>
          <w:p w14:paraId="38B1819B" w14:textId="77777777" w:rsidR="00721F78" w:rsidRDefault="00721F78" w:rsidP="00721F7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240DF67E" w14:textId="3B443675" w:rsidR="00721F78" w:rsidRDefault="00721F78" w:rsidP="00721F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طريقة الفصل</w:t>
            </w:r>
          </w:p>
        </w:tc>
        <w:tc>
          <w:tcPr>
            <w:tcW w:w="4530" w:type="dxa"/>
          </w:tcPr>
          <w:p w14:paraId="1E996584" w14:textId="77777777" w:rsidR="00721F78" w:rsidRDefault="00721F78" w:rsidP="00721F7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46B615B7" w14:textId="1DD13900" w:rsidR="00721F78" w:rsidRDefault="00721F78" w:rsidP="00721F7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المخلوط للفصل</w:t>
            </w:r>
          </w:p>
        </w:tc>
      </w:tr>
      <w:tr w:rsidR="00721F78" w14:paraId="00C1A3B1" w14:textId="77777777" w:rsidTr="00721F78">
        <w:trPr>
          <w:trHeight w:val="597"/>
        </w:trPr>
        <w:tc>
          <w:tcPr>
            <w:tcW w:w="4530" w:type="dxa"/>
          </w:tcPr>
          <w:p w14:paraId="128D0FD5" w14:textId="77777777" w:rsidR="00721F78" w:rsidRDefault="00721F78" w:rsidP="00721F7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14:paraId="25782904" w14:textId="77777777" w:rsidR="00721F78" w:rsidRDefault="00721F78" w:rsidP="00721F7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48A5191F" w14:textId="4EC22594" w:rsidR="00721F78" w:rsidRDefault="00721F78" w:rsidP="00721F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طحين وماء</w:t>
            </w:r>
          </w:p>
        </w:tc>
      </w:tr>
      <w:tr w:rsidR="00721F78" w14:paraId="0D18A5CA" w14:textId="77777777" w:rsidTr="00721F78">
        <w:trPr>
          <w:trHeight w:val="571"/>
        </w:trPr>
        <w:tc>
          <w:tcPr>
            <w:tcW w:w="4530" w:type="dxa"/>
          </w:tcPr>
          <w:p w14:paraId="1FB16038" w14:textId="77777777" w:rsidR="00721F78" w:rsidRDefault="00721F78" w:rsidP="00721F7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14:paraId="73B580CD" w14:textId="77777777" w:rsidR="00721F78" w:rsidRDefault="00721F78" w:rsidP="00721F7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72C5108B" w14:textId="2E78DB59" w:rsidR="00721F78" w:rsidRDefault="00721F78" w:rsidP="00721F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برادة حديد ورمل</w:t>
            </w:r>
          </w:p>
        </w:tc>
      </w:tr>
      <w:tr w:rsidR="00721F78" w14:paraId="22D30AFC" w14:textId="77777777" w:rsidTr="00721F78">
        <w:trPr>
          <w:trHeight w:val="571"/>
        </w:trPr>
        <w:tc>
          <w:tcPr>
            <w:tcW w:w="4530" w:type="dxa"/>
          </w:tcPr>
          <w:p w14:paraId="059CE6DE" w14:textId="77777777" w:rsidR="00721F78" w:rsidRDefault="00721F78" w:rsidP="00721F7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14:paraId="6DC080E7" w14:textId="77777777" w:rsidR="00721F78" w:rsidRDefault="00721F78" w:rsidP="00721F7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6F5173C4" w14:textId="03EAA8B9" w:rsidR="00721F78" w:rsidRDefault="0009501D" w:rsidP="00721F7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زيت وماء</w:t>
            </w:r>
          </w:p>
        </w:tc>
      </w:tr>
    </w:tbl>
    <w:p w14:paraId="530D05F0" w14:textId="77777777" w:rsidR="00721F78" w:rsidRPr="00721F78" w:rsidRDefault="00721F78" w:rsidP="00721F78">
      <w:pPr>
        <w:jc w:val="right"/>
        <w:rPr>
          <w:b/>
          <w:bCs/>
          <w:sz w:val="28"/>
          <w:szCs w:val="28"/>
          <w:rtl/>
        </w:rPr>
      </w:pPr>
    </w:p>
    <w:sectPr w:rsidR="00721F78" w:rsidRPr="00721F7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8ACDF" w14:textId="77777777" w:rsidR="00791A32" w:rsidRDefault="00791A32" w:rsidP="002045FE">
      <w:pPr>
        <w:spacing w:after="0" w:line="240" w:lineRule="auto"/>
      </w:pPr>
      <w:r>
        <w:separator/>
      </w:r>
    </w:p>
  </w:endnote>
  <w:endnote w:type="continuationSeparator" w:id="0">
    <w:p w14:paraId="22661ABA" w14:textId="77777777" w:rsidR="00791A32" w:rsidRDefault="00791A32" w:rsidP="0020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57CF" w14:textId="77777777" w:rsidR="00791A32" w:rsidRDefault="00791A32" w:rsidP="002045FE">
      <w:pPr>
        <w:spacing w:after="0" w:line="240" w:lineRule="auto"/>
      </w:pPr>
      <w:r>
        <w:separator/>
      </w:r>
    </w:p>
  </w:footnote>
  <w:footnote w:type="continuationSeparator" w:id="0">
    <w:p w14:paraId="22C1A120" w14:textId="77777777" w:rsidR="00791A32" w:rsidRDefault="00791A32" w:rsidP="0020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3F625" w14:textId="07DCC2BE" w:rsidR="002045FE" w:rsidRDefault="002045FE" w:rsidP="002045FE">
    <w:pPr>
      <w:pStyle w:val="a5"/>
      <w:jc w:val="center"/>
    </w:pPr>
    <w:r w:rsidRPr="00313818">
      <w:rPr>
        <w:rFonts w:ascii="Calibri" w:eastAsia="Calibri" w:hAnsi="Calibri" w:cs="Arial"/>
        <w:noProof/>
        <w:lang w:val="en-US" w:bidi="he-IL"/>
      </w:rPr>
      <w:drawing>
        <wp:inline distT="0" distB="0" distL="0" distR="0" wp14:anchorId="3B27B1F7" wp14:editId="7CE31A62">
          <wp:extent cx="4151630" cy="780415"/>
          <wp:effectExtent l="0" t="0" r="1270" b="63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63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9B"/>
    <w:rsid w:val="0009501D"/>
    <w:rsid w:val="002045FE"/>
    <w:rsid w:val="005D477E"/>
    <w:rsid w:val="00721F78"/>
    <w:rsid w:val="0072689B"/>
    <w:rsid w:val="00791A32"/>
    <w:rsid w:val="0090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4FFD"/>
  <w15:chartTrackingRefBased/>
  <w15:docId w15:val="{CBE0456F-C5C9-4820-972C-2486A764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F78"/>
    <w:pPr>
      <w:ind w:left="720"/>
      <w:contextualSpacing/>
    </w:pPr>
  </w:style>
  <w:style w:type="table" w:styleId="a4">
    <w:name w:val="Table Grid"/>
    <w:basedOn w:val="a1"/>
    <w:uiPriority w:val="39"/>
    <w:rsid w:val="0072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0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045FE"/>
  </w:style>
  <w:style w:type="paragraph" w:styleId="a6">
    <w:name w:val="footer"/>
    <w:basedOn w:val="a"/>
    <w:link w:val="Char0"/>
    <w:uiPriority w:val="99"/>
    <w:unhideWhenUsed/>
    <w:rsid w:val="002045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04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Ministry of Education - Israel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IMOE001</dc:creator>
  <cp:keywords/>
  <dc:description/>
  <cp:lastModifiedBy>IMOE001</cp:lastModifiedBy>
  <cp:revision>4</cp:revision>
  <dcterms:created xsi:type="dcterms:W3CDTF">2021-01-09T16:10:00Z</dcterms:created>
  <dcterms:modified xsi:type="dcterms:W3CDTF">2021-01-09T17:29:00Z</dcterms:modified>
</cp:coreProperties>
</file>